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32" w:rsidRPr="0084669C" w:rsidRDefault="00CA6A32" w:rsidP="00CA6A32">
      <w:pPr>
        <w:jc w:val="center"/>
        <w:rPr>
          <w:b/>
          <w:sz w:val="32"/>
        </w:rPr>
      </w:pPr>
      <w:r w:rsidRPr="0084669C">
        <w:rPr>
          <w:b/>
          <w:noProof/>
          <w:sz w:val="32"/>
          <w:lang w:eastAsia="en-GB"/>
        </w:rPr>
        <w:drawing>
          <wp:anchor distT="0" distB="0" distL="114300" distR="114300" simplePos="0" relativeHeight="251658240" behindDoc="0" locked="0" layoutInCell="1" allowOverlap="1" wp14:anchorId="32975754" wp14:editId="72FDFC4B">
            <wp:simplePos x="0" y="0"/>
            <wp:positionH relativeFrom="column">
              <wp:posOffset>4438650</wp:posOffset>
            </wp:positionH>
            <wp:positionV relativeFrom="paragraph">
              <wp:posOffset>-790575</wp:posOffset>
            </wp:positionV>
            <wp:extent cx="1409700" cy="1452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52245"/>
                    </a:xfrm>
                    <a:prstGeom prst="rect">
                      <a:avLst/>
                    </a:prstGeom>
                  </pic:spPr>
                </pic:pic>
              </a:graphicData>
            </a:graphic>
            <wp14:sizeRelH relativeFrom="page">
              <wp14:pctWidth>0</wp14:pctWidth>
            </wp14:sizeRelH>
            <wp14:sizeRelV relativeFrom="page">
              <wp14:pctHeight>0</wp14:pctHeight>
            </wp14:sizeRelV>
          </wp:anchor>
        </w:drawing>
      </w:r>
      <w:r w:rsidR="00646F23" w:rsidRPr="0084669C">
        <w:rPr>
          <w:b/>
          <w:sz w:val="32"/>
        </w:rPr>
        <w:t>Registration for St Comgalls GAA</w:t>
      </w:r>
    </w:p>
    <w:p w:rsidR="00EE07D6" w:rsidRPr="0084669C" w:rsidRDefault="00646F23" w:rsidP="00CA6A32">
      <w:pPr>
        <w:jc w:val="center"/>
        <w:rPr>
          <w:b/>
          <w:sz w:val="32"/>
        </w:rPr>
      </w:pPr>
      <w:proofErr w:type="gramStart"/>
      <w:r w:rsidRPr="0084669C">
        <w:rPr>
          <w:b/>
          <w:sz w:val="32"/>
        </w:rPr>
        <w:t xml:space="preserve">Photo </w:t>
      </w:r>
      <w:proofErr w:type="spellStart"/>
      <w:r w:rsidRPr="0084669C">
        <w:rPr>
          <w:b/>
          <w:sz w:val="32"/>
        </w:rPr>
        <w:t>Competiton</w:t>
      </w:r>
      <w:proofErr w:type="spellEnd"/>
      <w:r w:rsidRPr="0084669C">
        <w:rPr>
          <w:b/>
          <w:sz w:val="32"/>
        </w:rPr>
        <w:t>.</w:t>
      </w:r>
      <w:proofErr w:type="gramEnd"/>
    </w:p>
    <w:p w:rsidR="0084669C" w:rsidRPr="0084669C" w:rsidRDefault="0084669C" w:rsidP="00CA6A32">
      <w:pPr>
        <w:jc w:val="center"/>
        <w:rPr>
          <w:b/>
          <w:sz w:val="32"/>
        </w:rPr>
      </w:pPr>
      <w:r w:rsidRPr="0084669C">
        <w:rPr>
          <w:b/>
          <w:sz w:val="32"/>
        </w:rPr>
        <w:t xml:space="preserve">Please return to:  </w:t>
      </w:r>
      <w:hyperlink r:id="rId6" w:history="1">
        <w:r w:rsidRPr="0084669C">
          <w:rPr>
            <w:rStyle w:val="Hyperlink"/>
            <w:b/>
            <w:sz w:val="32"/>
          </w:rPr>
          <w:t>s</w:t>
        </w:r>
        <w:r w:rsidRPr="0084669C">
          <w:rPr>
            <w:rStyle w:val="Hyperlink"/>
            <w:b/>
            <w:sz w:val="32"/>
          </w:rPr>
          <w:t>t</w:t>
        </w:r>
        <w:r w:rsidRPr="0084669C">
          <w:rPr>
            <w:rStyle w:val="Hyperlink"/>
            <w:b/>
            <w:sz w:val="32"/>
          </w:rPr>
          <w:t>cphoto18@</w:t>
        </w:r>
        <w:r w:rsidRPr="0084669C">
          <w:rPr>
            <w:rStyle w:val="Hyperlink"/>
            <w:b/>
            <w:sz w:val="32"/>
          </w:rPr>
          <w:t>g</w:t>
        </w:r>
        <w:r w:rsidRPr="0084669C">
          <w:rPr>
            <w:rStyle w:val="Hyperlink"/>
            <w:b/>
            <w:sz w:val="32"/>
          </w:rPr>
          <w:t>mail.com</w:t>
        </w:r>
      </w:hyperlink>
    </w:p>
    <w:tbl>
      <w:tblPr>
        <w:tblStyle w:val="TableGrid"/>
        <w:tblW w:w="0" w:type="auto"/>
        <w:tblInd w:w="-318" w:type="dxa"/>
        <w:tblLook w:val="04A0" w:firstRow="1" w:lastRow="0" w:firstColumn="1" w:lastColumn="0" w:noHBand="0" w:noVBand="1"/>
      </w:tblPr>
      <w:tblGrid>
        <w:gridCol w:w="2411"/>
        <w:gridCol w:w="7149"/>
      </w:tblGrid>
      <w:tr w:rsidR="00646F23" w:rsidTr="00CA6A32">
        <w:tc>
          <w:tcPr>
            <w:tcW w:w="2411" w:type="dxa"/>
          </w:tcPr>
          <w:p w:rsidR="00646F23" w:rsidRDefault="00646F23">
            <w:r>
              <w:t>Name :</w:t>
            </w:r>
          </w:p>
        </w:tc>
        <w:tc>
          <w:tcPr>
            <w:tcW w:w="7149" w:type="dxa"/>
          </w:tcPr>
          <w:p w:rsidR="00646F23" w:rsidRDefault="00646F23"/>
          <w:p w:rsidR="00646F23" w:rsidRDefault="00646F23"/>
        </w:tc>
      </w:tr>
      <w:tr w:rsidR="00646F23" w:rsidTr="00CA6A32">
        <w:tc>
          <w:tcPr>
            <w:tcW w:w="2411" w:type="dxa"/>
          </w:tcPr>
          <w:p w:rsidR="00646F23" w:rsidRDefault="00646F23"/>
          <w:p w:rsidR="00646F23" w:rsidRDefault="00646F23">
            <w:r>
              <w:t>Age:</w:t>
            </w:r>
          </w:p>
        </w:tc>
        <w:tc>
          <w:tcPr>
            <w:tcW w:w="7149" w:type="dxa"/>
          </w:tcPr>
          <w:p w:rsidR="00646F23" w:rsidRDefault="00646F23"/>
          <w:p w:rsidR="00646F23" w:rsidRDefault="00646F23" w:rsidP="000B65B8">
            <w:r>
              <w:t>Under 12 /</w:t>
            </w:r>
            <w:r>
              <w:tab/>
            </w:r>
            <w:r>
              <w:tab/>
              <w:t xml:space="preserve"> Under 18/</w:t>
            </w:r>
            <w:r>
              <w:tab/>
            </w:r>
            <w:r>
              <w:tab/>
              <w:t xml:space="preserve"> 1</w:t>
            </w:r>
            <w:r w:rsidR="000B65B8">
              <w:t>8</w:t>
            </w:r>
            <w:r>
              <w:t>+</w:t>
            </w:r>
            <w:r>
              <w:tab/>
            </w:r>
            <w:r>
              <w:tab/>
              <w:t>(Please tick)</w:t>
            </w:r>
          </w:p>
        </w:tc>
      </w:tr>
      <w:tr w:rsidR="00646F23" w:rsidTr="00CA6A32">
        <w:tc>
          <w:tcPr>
            <w:tcW w:w="2411" w:type="dxa"/>
          </w:tcPr>
          <w:p w:rsidR="00646F23" w:rsidRDefault="00646F23"/>
          <w:p w:rsidR="00646F23" w:rsidRDefault="00646F23">
            <w:r>
              <w:t>Level of Expertise</w:t>
            </w:r>
          </w:p>
        </w:tc>
        <w:tc>
          <w:tcPr>
            <w:tcW w:w="7149" w:type="dxa"/>
          </w:tcPr>
          <w:p w:rsidR="00646F23" w:rsidRDefault="00646F23"/>
          <w:p w:rsidR="00646F23" w:rsidRDefault="00646F23"/>
          <w:p w:rsidR="00646F23" w:rsidRDefault="00646F23">
            <w:r>
              <w:t>Complete Novice</w:t>
            </w:r>
            <w:r>
              <w:tab/>
              <w:t>Experienced Amateur</w:t>
            </w:r>
            <w:r>
              <w:tab/>
            </w:r>
            <w:r>
              <w:tab/>
              <w:t>Professional</w:t>
            </w:r>
          </w:p>
          <w:p w:rsidR="00CA6A32" w:rsidRDefault="00CA6A32"/>
          <w:p w:rsidR="00CA6A32" w:rsidRDefault="00CA6A32" w:rsidP="00CA6A32">
            <w:r>
              <w:t xml:space="preserve">                     Somewhere                                      </w:t>
            </w:r>
            <w:proofErr w:type="spellStart"/>
            <w:r>
              <w:t>Somewhere</w:t>
            </w:r>
            <w:proofErr w:type="spellEnd"/>
          </w:p>
          <w:p w:rsidR="00CA6A32" w:rsidRDefault="00CA6A32">
            <w:r>
              <w:t xml:space="preserve">                      </w:t>
            </w:r>
            <w:proofErr w:type="spellStart"/>
            <w:r>
              <w:t>Inbetween</w:t>
            </w:r>
            <w:proofErr w:type="spellEnd"/>
            <w:r>
              <w:t xml:space="preserve">                                        </w:t>
            </w:r>
            <w:proofErr w:type="spellStart"/>
            <w:r>
              <w:t>Inbetween</w:t>
            </w:r>
            <w:proofErr w:type="spellEnd"/>
          </w:p>
          <w:p w:rsidR="00CA6A32" w:rsidRDefault="00CA6A32"/>
        </w:tc>
      </w:tr>
      <w:tr w:rsidR="00646F23" w:rsidTr="00CA6A32">
        <w:tc>
          <w:tcPr>
            <w:tcW w:w="2411" w:type="dxa"/>
          </w:tcPr>
          <w:p w:rsidR="00646F23" w:rsidRDefault="00646F23"/>
          <w:p w:rsidR="00646F23" w:rsidRDefault="00646F23">
            <w:r>
              <w:t>Contac t Details</w:t>
            </w:r>
          </w:p>
        </w:tc>
        <w:tc>
          <w:tcPr>
            <w:tcW w:w="7149" w:type="dxa"/>
          </w:tcPr>
          <w:p w:rsidR="00646F23" w:rsidRDefault="00646F23"/>
          <w:p w:rsidR="00646F23" w:rsidRDefault="00646F23">
            <w:r>
              <w:t>Telephone/Mobile :</w:t>
            </w:r>
          </w:p>
          <w:p w:rsidR="00646F23" w:rsidRDefault="00646F23"/>
          <w:p w:rsidR="00646F23" w:rsidRDefault="00646F23">
            <w:r>
              <w:t>Email:</w:t>
            </w:r>
          </w:p>
          <w:p w:rsidR="00646F23" w:rsidRDefault="00646F23"/>
          <w:p w:rsidR="00646F23" w:rsidRDefault="00646F23"/>
          <w:p w:rsidR="00646F23" w:rsidRDefault="00646F23">
            <w:r>
              <w:t>Other:</w:t>
            </w:r>
          </w:p>
          <w:p w:rsidR="00646F23" w:rsidRDefault="00646F23"/>
          <w:p w:rsidR="00646F23" w:rsidRDefault="00646F23"/>
          <w:p w:rsidR="00646F23" w:rsidRDefault="00646F23">
            <w:r>
              <w:t>(By providing these details we will assume that you are happy for us to contact you through them – in relation to the competition.)</w:t>
            </w:r>
          </w:p>
        </w:tc>
      </w:tr>
      <w:tr w:rsidR="00646F23" w:rsidTr="00CA6A32">
        <w:tc>
          <w:tcPr>
            <w:tcW w:w="2411" w:type="dxa"/>
          </w:tcPr>
          <w:p w:rsidR="00646F23" w:rsidRDefault="00646F23"/>
          <w:p w:rsidR="00646F23" w:rsidRDefault="00646F23">
            <w:r>
              <w:t>Membership 1</w:t>
            </w:r>
          </w:p>
        </w:tc>
        <w:tc>
          <w:tcPr>
            <w:tcW w:w="7149" w:type="dxa"/>
          </w:tcPr>
          <w:p w:rsidR="00646F23" w:rsidRDefault="00646F23"/>
          <w:p w:rsidR="00646F23" w:rsidRDefault="00646F23">
            <w:r>
              <w:t xml:space="preserve">Are you currently a member of or involved with St Comgalls GAA club  </w:t>
            </w:r>
          </w:p>
          <w:p w:rsidR="00646F23" w:rsidRDefault="00646F23"/>
          <w:p w:rsidR="00646F23" w:rsidRDefault="00646F23">
            <w:r w:rsidRPr="00646F23">
              <w:rPr>
                <w:b/>
              </w:rPr>
              <w:t>Yes</w:t>
            </w:r>
            <w:r>
              <w:tab/>
            </w:r>
            <w:r>
              <w:tab/>
              <w:t xml:space="preserve">or </w:t>
            </w:r>
            <w:r>
              <w:tab/>
            </w:r>
            <w:r>
              <w:tab/>
            </w:r>
            <w:r w:rsidRPr="00646F23">
              <w:rPr>
                <w:b/>
              </w:rPr>
              <w:t>No</w:t>
            </w:r>
          </w:p>
          <w:p w:rsidR="00646F23" w:rsidRDefault="00646F23"/>
        </w:tc>
      </w:tr>
      <w:tr w:rsidR="00646F23" w:rsidTr="00CA6A32">
        <w:tc>
          <w:tcPr>
            <w:tcW w:w="2411" w:type="dxa"/>
          </w:tcPr>
          <w:p w:rsidR="00646F23" w:rsidRDefault="00646F23"/>
          <w:p w:rsidR="00646F23" w:rsidRDefault="00646F23">
            <w:r>
              <w:t>Membership 2</w:t>
            </w:r>
          </w:p>
        </w:tc>
        <w:tc>
          <w:tcPr>
            <w:tcW w:w="7149" w:type="dxa"/>
          </w:tcPr>
          <w:p w:rsidR="00646F23" w:rsidRDefault="00646F23" w:rsidP="00646F23">
            <w:r>
              <w:t xml:space="preserve">Are you a parent with children playing for or involved with  St Comgalls GAA club  </w:t>
            </w:r>
          </w:p>
          <w:p w:rsidR="00646F23" w:rsidRDefault="00646F23" w:rsidP="00646F23"/>
          <w:p w:rsidR="00646F23" w:rsidRDefault="00646F23" w:rsidP="00646F23">
            <w:r w:rsidRPr="00646F23">
              <w:rPr>
                <w:b/>
              </w:rPr>
              <w:t>Yes</w:t>
            </w:r>
            <w:r>
              <w:tab/>
            </w:r>
            <w:r>
              <w:tab/>
              <w:t xml:space="preserve">or </w:t>
            </w:r>
            <w:r>
              <w:tab/>
            </w:r>
            <w:r>
              <w:tab/>
            </w:r>
            <w:r w:rsidRPr="00646F23">
              <w:rPr>
                <w:b/>
              </w:rPr>
              <w:t>No</w:t>
            </w:r>
          </w:p>
          <w:p w:rsidR="00646F23" w:rsidRDefault="00646F23"/>
        </w:tc>
      </w:tr>
      <w:tr w:rsidR="00646F23" w:rsidTr="00CA6A32">
        <w:tc>
          <w:tcPr>
            <w:tcW w:w="2411" w:type="dxa"/>
          </w:tcPr>
          <w:p w:rsidR="00646F23" w:rsidRDefault="00646F23"/>
          <w:p w:rsidR="00646F23" w:rsidRDefault="00646F23">
            <w:r>
              <w:t>Membership 3</w:t>
            </w:r>
          </w:p>
        </w:tc>
        <w:tc>
          <w:tcPr>
            <w:tcW w:w="7149" w:type="dxa"/>
          </w:tcPr>
          <w:p w:rsidR="00646F23" w:rsidRDefault="00646F23" w:rsidP="00EB0146">
            <w:r>
              <w:t>Are you intending to take photos at matches or training</w:t>
            </w:r>
          </w:p>
          <w:p w:rsidR="00646F23" w:rsidRDefault="00646F23" w:rsidP="00EB0146"/>
          <w:p w:rsidR="00646F23" w:rsidRDefault="00646F23" w:rsidP="00646F23">
            <w:r w:rsidRPr="00646F23">
              <w:rPr>
                <w:b/>
              </w:rPr>
              <w:t>Yes</w:t>
            </w:r>
            <w:r>
              <w:tab/>
            </w:r>
            <w:r>
              <w:tab/>
              <w:t xml:space="preserve">or </w:t>
            </w:r>
            <w:r>
              <w:tab/>
            </w:r>
            <w:r>
              <w:tab/>
            </w:r>
            <w:r w:rsidRPr="00646F23">
              <w:rPr>
                <w:b/>
              </w:rPr>
              <w:t>No</w:t>
            </w:r>
          </w:p>
          <w:p w:rsidR="00646F23" w:rsidRDefault="00646F23" w:rsidP="00646F23"/>
          <w:p w:rsidR="00646F23" w:rsidRDefault="00646F23" w:rsidP="00646F23">
            <w:r>
              <w:t>If your answer is yes we will contact you about providing you with some ID.</w:t>
            </w:r>
          </w:p>
          <w:p w:rsidR="00646F23" w:rsidRDefault="00646F23" w:rsidP="00646F23"/>
        </w:tc>
      </w:tr>
    </w:tbl>
    <w:p w:rsidR="00CA6A32" w:rsidRDefault="00CA6A32"/>
    <w:p w:rsidR="00CA6A32" w:rsidRDefault="00CA6A32">
      <w:r>
        <w:t>We will use your details only in respect of the St Comgalls Photo Competition. ID will be required when taking photos at underage matches and this is why we require your information at this stage.</w:t>
      </w:r>
    </w:p>
    <w:p w:rsidR="00CA6A32" w:rsidRDefault="00CA6A32">
      <w:r>
        <w:t>Please do read the rules and have a great time taking photos. Good Luck.</w:t>
      </w:r>
      <w:r>
        <w:br w:type="page"/>
      </w:r>
    </w:p>
    <w:p w:rsidR="0094299B" w:rsidRDefault="0094299B" w:rsidP="0094299B">
      <w:pPr>
        <w:jc w:val="center"/>
        <w:rPr>
          <w:b/>
          <w:sz w:val="36"/>
        </w:rPr>
      </w:pPr>
      <w:r w:rsidRPr="00CA6A32">
        <w:rPr>
          <w:b/>
          <w:noProof/>
          <w:sz w:val="36"/>
          <w:lang w:eastAsia="en-GB"/>
        </w:rPr>
        <w:lastRenderedPageBreak/>
        <w:drawing>
          <wp:anchor distT="0" distB="0" distL="114300" distR="114300" simplePos="0" relativeHeight="251660288" behindDoc="0" locked="0" layoutInCell="1" allowOverlap="1" wp14:anchorId="7D30CF68" wp14:editId="5491BB32">
            <wp:simplePos x="0" y="0"/>
            <wp:positionH relativeFrom="column">
              <wp:posOffset>4438650</wp:posOffset>
            </wp:positionH>
            <wp:positionV relativeFrom="paragraph">
              <wp:posOffset>-790575</wp:posOffset>
            </wp:positionV>
            <wp:extent cx="1409700" cy="1452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52245"/>
                    </a:xfrm>
                    <a:prstGeom prst="rect">
                      <a:avLst/>
                    </a:prstGeom>
                  </pic:spPr>
                </pic:pic>
              </a:graphicData>
            </a:graphic>
            <wp14:sizeRelH relativeFrom="page">
              <wp14:pctWidth>0</wp14:pctWidth>
            </wp14:sizeRelH>
            <wp14:sizeRelV relativeFrom="page">
              <wp14:pctHeight>0</wp14:pctHeight>
            </wp14:sizeRelV>
          </wp:anchor>
        </w:drawing>
      </w:r>
      <w:r w:rsidRPr="00CA6A32">
        <w:rPr>
          <w:b/>
          <w:sz w:val="36"/>
        </w:rPr>
        <w:t>R</w:t>
      </w:r>
      <w:r>
        <w:rPr>
          <w:b/>
          <w:sz w:val="36"/>
        </w:rPr>
        <w:t>ules</w:t>
      </w:r>
      <w:r w:rsidRPr="00CA6A32">
        <w:rPr>
          <w:b/>
          <w:sz w:val="36"/>
        </w:rPr>
        <w:t xml:space="preserve"> for St Comgalls GAA</w:t>
      </w:r>
    </w:p>
    <w:p w:rsidR="0094299B" w:rsidRDefault="000B65B8" w:rsidP="0094299B">
      <w:pPr>
        <w:jc w:val="center"/>
        <w:rPr>
          <w:b/>
          <w:sz w:val="36"/>
        </w:rPr>
      </w:pPr>
      <w:r>
        <w:rPr>
          <w:b/>
          <w:sz w:val="36"/>
        </w:rPr>
        <w:t>Photo Competit</w:t>
      </w:r>
      <w:r w:rsidR="00326B40">
        <w:rPr>
          <w:b/>
          <w:sz w:val="36"/>
        </w:rPr>
        <w:t>i</w:t>
      </w:r>
      <w:r>
        <w:rPr>
          <w:b/>
          <w:sz w:val="36"/>
        </w:rPr>
        <w:t>on 2018</w:t>
      </w:r>
    </w:p>
    <w:tbl>
      <w:tblPr>
        <w:tblStyle w:val="TableGrid"/>
        <w:tblW w:w="10632" w:type="dxa"/>
        <w:tblInd w:w="-743" w:type="dxa"/>
        <w:tblLook w:val="04A0" w:firstRow="1" w:lastRow="0" w:firstColumn="1" w:lastColumn="0" w:noHBand="0" w:noVBand="1"/>
      </w:tblPr>
      <w:tblGrid>
        <w:gridCol w:w="567"/>
        <w:gridCol w:w="10065"/>
      </w:tblGrid>
      <w:tr w:rsidR="00B13053" w:rsidRPr="004237FD" w:rsidTr="005733CF">
        <w:tc>
          <w:tcPr>
            <w:tcW w:w="567" w:type="dxa"/>
          </w:tcPr>
          <w:p w:rsidR="00B13053" w:rsidRPr="000B65B8" w:rsidRDefault="00B13053" w:rsidP="0094299B">
            <w:pPr>
              <w:rPr>
                <w:rFonts w:cstheme="minorHAnsi"/>
              </w:rPr>
            </w:pPr>
            <w:bookmarkStart w:id="0" w:name="_GoBack"/>
            <w:bookmarkEnd w:id="0"/>
          </w:p>
          <w:p w:rsidR="000B65B8" w:rsidRPr="000B65B8" w:rsidRDefault="000B65B8" w:rsidP="0094299B">
            <w:pPr>
              <w:rPr>
                <w:rFonts w:cstheme="minorHAnsi"/>
              </w:rPr>
            </w:pPr>
            <w:r w:rsidRPr="000B65B8">
              <w:rPr>
                <w:rFonts w:cstheme="minorHAnsi"/>
              </w:rPr>
              <w:t>1</w:t>
            </w:r>
          </w:p>
        </w:tc>
        <w:tc>
          <w:tcPr>
            <w:tcW w:w="10065" w:type="dxa"/>
          </w:tcPr>
          <w:p w:rsidR="00B13053" w:rsidRPr="000B65B8" w:rsidRDefault="00B13053" w:rsidP="0094299B">
            <w:pPr>
              <w:rPr>
                <w:rFonts w:cstheme="minorHAnsi"/>
              </w:rPr>
            </w:pPr>
          </w:p>
          <w:p w:rsidR="000B65B8" w:rsidRPr="000B65B8" w:rsidRDefault="000B65B8" w:rsidP="000B65B8">
            <w:pPr>
              <w:rPr>
                <w:rFonts w:cstheme="minorHAnsi"/>
              </w:rPr>
            </w:pPr>
            <w:r w:rsidRPr="000B65B8">
              <w:rPr>
                <w:rFonts w:cstheme="minorHAnsi"/>
              </w:rPr>
              <w:t>The Competit</w:t>
            </w:r>
            <w:r>
              <w:rPr>
                <w:rFonts w:cstheme="minorHAnsi"/>
              </w:rPr>
              <w:t>i</w:t>
            </w:r>
            <w:r w:rsidRPr="000B65B8">
              <w:rPr>
                <w:rFonts w:cstheme="minorHAnsi"/>
              </w:rPr>
              <w:t>on runs from May 2018 to End September 2018</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2</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All photos should be taken by the person submitting them.</w:t>
            </w:r>
            <w:r>
              <w:rPr>
                <w:rFonts w:cstheme="minorHAnsi"/>
              </w:rPr>
              <w:t xml:space="preserve"> </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3</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We will accept up to 3 emailed photos per person for the competition. Any more and only the first three received will be considered</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4</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Winning photos will be exhibited publicly and may  additionally be published in local press and electronic social media associated with St Comgalls</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5</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 xml:space="preserve">All photos entered will be considered for public exhibition and </w:t>
            </w:r>
            <w:proofErr w:type="gramStart"/>
            <w:r w:rsidRPr="000B65B8">
              <w:rPr>
                <w:rFonts w:cstheme="minorHAnsi"/>
              </w:rPr>
              <w:t>may  additionally</w:t>
            </w:r>
            <w:proofErr w:type="gramEnd"/>
            <w:r w:rsidRPr="000B65B8">
              <w:rPr>
                <w:rFonts w:cstheme="minorHAnsi"/>
              </w:rPr>
              <w:t xml:space="preserve"> be published in local press and electronic social media associated with St Comgalls, this may include runner ups and other non-winners.</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6</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After emailing, (submission) we recommend that all contributors keep copies of their photos in case the emails get lost or deleted at the end of the competition.</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7</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Registration is required to take photos at training events or at matches.</w:t>
            </w:r>
          </w:p>
          <w:p w:rsidR="000B65B8" w:rsidRPr="000B65B8" w:rsidRDefault="000B65B8" w:rsidP="00840639">
            <w:pPr>
              <w:rPr>
                <w:rFonts w:cstheme="minorHAnsi"/>
              </w:rPr>
            </w:pPr>
            <w:r w:rsidRPr="000B65B8">
              <w:rPr>
                <w:rFonts w:cstheme="minorHAnsi"/>
              </w:rPr>
              <w:t>This registration will only be used in connection with the Photo Competition and will be deleted when no longer required.</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8</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Some Senior matches may have an entry fee this is beyond our control and is set by County.</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9</w:t>
            </w:r>
          </w:p>
          <w:p w:rsidR="000B65B8" w:rsidRPr="000B65B8" w:rsidRDefault="000B65B8" w:rsidP="0094299B">
            <w:pPr>
              <w:rPr>
                <w:rFonts w:cstheme="minorHAnsi"/>
              </w:rPr>
            </w:pP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 xml:space="preserve">All photos of individuals taken outside of a public match should have the permission of the people in them. </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10</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Copyright of the photos will remain with the photographer however St Comgalls GAA club will have exclusive rights to the use of winning photos for up to 3 years from the close of the competition.</w:t>
            </w:r>
          </w:p>
        </w:tc>
      </w:tr>
      <w:tr w:rsidR="000B65B8" w:rsidRPr="004237FD" w:rsidTr="005733CF">
        <w:tc>
          <w:tcPr>
            <w:tcW w:w="567" w:type="dxa"/>
          </w:tcPr>
          <w:p w:rsidR="000B65B8" w:rsidRPr="000B65B8" w:rsidRDefault="000B65B8" w:rsidP="0094299B">
            <w:pPr>
              <w:rPr>
                <w:rFonts w:cstheme="minorHAnsi"/>
              </w:rPr>
            </w:pPr>
          </w:p>
          <w:p w:rsidR="000B65B8" w:rsidRPr="000B65B8" w:rsidRDefault="000B65B8" w:rsidP="0094299B">
            <w:pPr>
              <w:rPr>
                <w:rFonts w:cstheme="minorHAnsi"/>
              </w:rPr>
            </w:pPr>
            <w:r w:rsidRPr="000B65B8">
              <w:rPr>
                <w:rFonts w:cstheme="minorHAnsi"/>
              </w:rPr>
              <w:t>11</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 xml:space="preserve">As much of our clubs activity involves underage players and children we expect anyone taking photos at club events </w:t>
            </w:r>
            <w:proofErr w:type="spellStart"/>
            <w:r w:rsidRPr="000B65B8">
              <w:rPr>
                <w:rFonts w:cstheme="minorHAnsi"/>
              </w:rPr>
              <w:t>etc</w:t>
            </w:r>
            <w:proofErr w:type="spellEnd"/>
            <w:r w:rsidRPr="000B65B8">
              <w:rPr>
                <w:rFonts w:cstheme="minorHAnsi"/>
              </w:rPr>
              <w:t xml:space="preserve"> to be aware and always ask permission of parents/ guardians/coaches before taking photos of minors.</w:t>
            </w:r>
          </w:p>
        </w:tc>
      </w:tr>
      <w:tr w:rsidR="000B65B8" w:rsidRPr="000B65B8" w:rsidTr="005733CF">
        <w:trPr>
          <w:trHeight w:val="640"/>
        </w:trPr>
        <w:tc>
          <w:tcPr>
            <w:tcW w:w="567" w:type="dxa"/>
          </w:tcPr>
          <w:p w:rsidR="000B65B8" w:rsidRPr="000B65B8" w:rsidRDefault="000B65B8" w:rsidP="0094299B">
            <w:pPr>
              <w:rPr>
                <w:rFonts w:cstheme="minorHAnsi"/>
                <w:b/>
              </w:rPr>
            </w:pPr>
          </w:p>
          <w:p w:rsidR="000B65B8" w:rsidRPr="000B65B8" w:rsidRDefault="000B65B8" w:rsidP="0094299B">
            <w:pPr>
              <w:rPr>
                <w:rFonts w:cstheme="minorHAnsi"/>
                <w:b/>
              </w:rPr>
            </w:pPr>
            <w:r w:rsidRPr="000B65B8">
              <w:rPr>
                <w:rFonts w:cstheme="minorHAnsi"/>
                <w:b/>
              </w:rPr>
              <w:t>12</w:t>
            </w:r>
          </w:p>
        </w:tc>
        <w:tc>
          <w:tcPr>
            <w:tcW w:w="10065" w:type="dxa"/>
          </w:tcPr>
          <w:p w:rsidR="000B65B8" w:rsidRPr="000B65B8" w:rsidRDefault="000B65B8" w:rsidP="00840639">
            <w:pPr>
              <w:rPr>
                <w:rFonts w:cstheme="minorHAnsi"/>
              </w:rPr>
            </w:pPr>
          </w:p>
          <w:p w:rsidR="000B65B8" w:rsidRPr="000B65B8" w:rsidRDefault="000B65B8" w:rsidP="00840639">
            <w:pPr>
              <w:rPr>
                <w:rFonts w:cstheme="minorHAnsi"/>
              </w:rPr>
            </w:pPr>
            <w:r w:rsidRPr="000B65B8">
              <w:rPr>
                <w:rFonts w:cstheme="minorHAnsi"/>
              </w:rPr>
              <w:t>Photos entered should not infringe upon the copyrights, trademarks, contract rights, or any other intellectual property rights of any third person or entity, or violate any person’s rights of privacy or publicity.</w:t>
            </w:r>
          </w:p>
        </w:tc>
      </w:tr>
      <w:tr w:rsidR="005733CF" w:rsidRPr="000B65B8" w:rsidTr="005733CF">
        <w:trPr>
          <w:trHeight w:val="640"/>
        </w:trPr>
        <w:tc>
          <w:tcPr>
            <w:tcW w:w="567" w:type="dxa"/>
          </w:tcPr>
          <w:p w:rsidR="005733CF" w:rsidRPr="000B65B8" w:rsidRDefault="005733CF" w:rsidP="0094299B">
            <w:pPr>
              <w:rPr>
                <w:rFonts w:cstheme="minorHAnsi"/>
                <w:b/>
              </w:rPr>
            </w:pPr>
            <w:r>
              <w:rPr>
                <w:rFonts w:cstheme="minorHAnsi"/>
                <w:b/>
              </w:rPr>
              <w:t>13</w:t>
            </w:r>
          </w:p>
        </w:tc>
        <w:tc>
          <w:tcPr>
            <w:tcW w:w="10065" w:type="dxa"/>
          </w:tcPr>
          <w:p w:rsidR="005733CF" w:rsidRDefault="005733CF" w:rsidP="005733CF">
            <w:pPr>
              <w:widowControl w:val="0"/>
            </w:pPr>
          </w:p>
          <w:p w:rsidR="005733CF" w:rsidRPr="005733CF" w:rsidRDefault="005733CF" w:rsidP="005733CF">
            <w:pPr>
              <w:widowControl w:val="0"/>
            </w:pPr>
            <w:r>
              <w:t xml:space="preserve">We will accepts </w:t>
            </w:r>
            <w:proofErr w:type="gramStart"/>
            <w:r>
              <w:t>photos  processed</w:t>
            </w:r>
            <w:proofErr w:type="gramEnd"/>
            <w:r>
              <w:t xml:space="preserve"> for colour adjustment including black and white or monotone. However the judges will not want to see over processed photos or where objects have been moved, added or taken away. We want to see your picture as you took it.</w:t>
            </w:r>
          </w:p>
        </w:tc>
      </w:tr>
      <w:tr w:rsidR="000B65B8" w:rsidRPr="000B65B8" w:rsidTr="005733CF">
        <w:trPr>
          <w:trHeight w:val="640"/>
        </w:trPr>
        <w:tc>
          <w:tcPr>
            <w:tcW w:w="567" w:type="dxa"/>
          </w:tcPr>
          <w:p w:rsidR="000B65B8" w:rsidRPr="000B65B8" w:rsidRDefault="000B65B8" w:rsidP="0094299B">
            <w:pPr>
              <w:rPr>
                <w:rFonts w:cstheme="minorHAnsi"/>
                <w:b/>
              </w:rPr>
            </w:pPr>
          </w:p>
          <w:p w:rsidR="000B65B8" w:rsidRPr="000B65B8" w:rsidRDefault="000B65B8" w:rsidP="0094299B">
            <w:pPr>
              <w:rPr>
                <w:rFonts w:cstheme="minorHAnsi"/>
                <w:b/>
              </w:rPr>
            </w:pPr>
            <w:r w:rsidRPr="000B65B8">
              <w:rPr>
                <w:rFonts w:cstheme="minorHAnsi"/>
                <w:b/>
              </w:rPr>
              <w:t>13</w:t>
            </w:r>
          </w:p>
        </w:tc>
        <w:tc>
          <w:tcPr>
            <w:tcW w:w="10065" w:type="dxa"/>
          </w:tcPr>
          <w:p w:rsidR="000B65B8" w:rsidRPr="000B65B8" w:rsidRDefault="000B65B8" w:rsidP="00840639">
            <w:pPr>
              <w:rPr>
                <w:rFonts w:cstheme="minorHAnsi"/>
                <w:b/>
              </w:rPr>
            </w:pPr>
          </w:p>
          <w:p w:rsidR="005733CF" w:rsidRDefault="000B65B8" w:rsidP="00840639">
            <w:pPr>
              <w:rPr>
                <w:rFonts w:cstheme="minorHAnsi"/>
                <w:b/>
              </w:rPr>
            </w:pPr>
            <w:r w:rsidRPr="000B65B8">
              <w:rPr>
                <w:rFonts w:cstheme="minorHAnsi"/>
                <w:b/>
              </w:rPr>
              <w:t xml:space="preserve">ID will be required when taking photos at underage matches/training/events   </w:t>
            </w:r>
          </w:p>
          <w:p w:rsidR="000B65B8" w:rsidRPr="000B65B8" w:rsidRDefault="000B65B8" w:rsidP="00840639">
            <w:pPr>
              <w:rPr>
                <w:rFonts w:cstheme="minorHAnsi"/>
                <w:b/>
              </w:rPr>
            </w:pPr>
            <w:r w:rsidRPr="000B65B8">
              <w:rPr>
                <w:rFonts w:cstheme="minorHAnsi"/>
                <w:b/>
              </w:rPr>
              <w:t>- Registration will give you a Registration Number.</w:t>
            </w:r>
          </w:p>
        </w:tc>
      </w:tr>
    </w:tbl>
    <w:p w:rsidR="000B65B8" w:rsidRDefault="000B65B8">
      <w:pPr>
        <w:rPr>
          <w:b/>
        </w:rPr>
      </w:pPr>
    </w:p>
    <w:sectPr w:rsidR="000B6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BA"/>
    <w:rsid w:val="000B65B8"/>
    <w:rsid w:val="002224BA"/>
    <w:rsid w:val="002B0E4C"/>
    <w:rsid w:val="00326B40"/>
    <w:rsid w:val="004237FD"/>
    <w:rsid w:val="005733CF"/>
    <w:rsid w:val="00646F23"/>
    <w:rsid w:val="0084669C"/>
    <w:rsid w:val="0094299B"/>
    <w:rsid w:val="009760AF"/>
    <w:rsid w:val="00B13053"/>
    <w:rsid w:val="00CA6A32"/>
    <w:rsid w:val="00D74A1C"/>
    <w:rsid w:val="00EE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32"/>
    <w:rPr>
      <w:rFonts w:ascii="Tahoma" w:hAnsi="Tahoma" w:cs="Tahoma"/>
      <w:sz w:val="16"/>
      <w:szCs w:val="16"/>
    </w:rPr>
  </w:style>
  <w:style w:type="character" w:styleId="Hyperlink">
    <w:name w:val="Hyperlink"/>
    <w:basedOn w:val="DefaultParagraphFont"/>
    <w:uiPriority w:val="99"/>
    <w:unhideWhenUsed/>
    <w:rsid w:val="0084669C"/>
    <w:rPr>
      <w:color w:val="0000FF" w:themeColor="hyperlink"/>
      <w:u w:val="single"/>
    </w:rPr>
  </w:style>
  <w:style w:type="character" w:styleId="FollowedHyperlink">
    <w:name w:val="FollowedHyperlink"/>
    <w:basedOn w:val="DefaultParagraphFont"/>
    <w:uiPriority w:val="99"/>
    <w:semiHidden/>
    <w:unhideWhenUsed/>
    <w:rsid w:val="008466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32"/>
    <w:rPr>
      <w:rFonts w:ascii="Tahoma" w:hAnsi="Tahoma" w:cs="Tahoma"/>
      <w:sz w:val="16"/>
      <w:szCs w:val="16"/>
    </w:rPr>
  </w:style>
  <w:style w:type="character" w:styleId="Hyperlink">
    <w:name w:val="Hyperlink"/>
    <w:basedOn w:val="DefaultParagraphFont"/>
    <w:uiPriority w:val="99"/>
    <w:unhideWhenUsed/>
    <w:rsid w:val="0084669C"/>
    <w:rPr>
      <w:color w:val="0000FF" w:themeColor="hyperlink"/>
      <w:u w:val="single"/>
    </w:rPr>
  </w:style>
  <w:style w:type="character" w:styleId="FollowedHyperlink">
    <w:name w:val="FollowedHyperlink"/>
    <w:basedOn w:val="DefaultParagraphFont"/>
    <w:uiPriority w:val="99"/>
    <w:semiHidden/>
    <w:unhideWhenUsed/>
    <w:rsid w:val="00846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cphoto18@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7</cp:revision>
  <dcterms:created xsi:type="dcterms:W3CDTF">2018-05-06T18:26:00Z</dcterms:created>
  <dcterms:modified xsi:type="dcterms:W3CDTF">2018-05-26T10:13:00Z</dcterms:modified>
</cp:coreProperties>
</file>